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0C" w:rsidRPr="00907368" w:rsidRDefault="00FE2F0C" w:rsidP="0033307B">
      <w:pPr>
        <w:jc w:val="right"/>
        <w:rPr>
          <w:b/>
          <w:sz w:val="20"/>
          <w:szCs w:val="20"/>
        </w:rPr>
      </w:pPr>
      <w:r w:rsidRPr="00907368">
        <w:rPr>
          <w:b/>
          <w:sz w:val="20"/>
          <w:szCs w:val="20"/>
        </w:rPr>
        <w:t>Príloha č. 1 k Výzve na predkladanie ponúk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označenie Obchodného registra alebo inej evidencie,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do ktorej je uchádzač zapísaný podľa právneho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poriadku štátu, ktorým sa spravuje, a číslo zápisu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*) vyplniť</w:t>
      </w: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FE2F0C" w:rsidRPr="00907368" w:rsidTr="002A423D">
        <w:trPr>
          <w:trHeight w:val="834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249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976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247AE8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br w:type="page"/>
      </w:r>
    </w:p>
    <w:p w:rsidR="00FE2F0C" w:rsidRPr="00907368" w:rsidRDefault="00FE2F0C" w:rsidP="00E8016B">
      <w:pPr>
        <w:jc w:val="righ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2. k Výzve na predkladanie ponúk</w:t>
      </w:r>
    </w:p>
    <w:p w:rsidR="00FE2F0C" w:rsidRPr="00907368" w:rsidRDefault="00FE2F0C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907368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907368">
        <w:rPr>
          <w:rFonts w:ascii="Tahoma" w:hAnsi="Tahoma" w:cs="Tahoma"/>
          <w:b/>
          <w:smallCaps/>
          <w:sz w:val="20"/>
          <w:szCs w:val="20"/>
        </w:rPr>
        <w:t xml:space="preserve"> určeného </w:t>
      </w:r>
      <w:r w:rsidRPr="00907368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FE2F0C" w:rsidRPr="00907368" w:rsidRDefault="00FE2F0C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286DD3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E27496">
        <w:rPr>
          <w:rFonts w:ascii="Tahoma" w:hAnsi="Tahoma" w:cs="Tahoma"/>
          <w:noProof/>
          <w:sz w:val="20"/>
          <w:szCs w:val="20"/>
        </w:rPr>
        <w:t>Technológie do výrobného procesu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286DD3" w:rsidRDefault="00286DD3" w:rsidP="00286DD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286DD3" w:rsidRPr="00907368" w:rsidRDefault="007F59B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Časť predmetu zákazky : ...................................................................................</w:t>
      </w:r>
    </w:p>
    <w:p w:rsidR="00FE2F0C" w:rsidRPr="00907368" w:rsidRDefault="00FE2F0C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 w:val="0"/>
          <w:bCs w:val="0"/>
          <w:spacing w:val="-2"/>
          <w:sz w:val="20"/>
          <w:szCs w:val="20"/>
        </w:rPr>
        <w:t>Návrh uchádzača na plnenie kritéria určeného vyhlasovateľom  :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ind w:left="1440"/>
        <w:jc w:val="lef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=................................................................... Euro bez DPH </w:t>
      </w:r>
    </w:p>
    <w:p w:rsidR="00876B07" w:rsidRPr="007F59BC" w:rsidRDefault="00876B07" w:rsidP="00876B07">
      <w:pPr>
        <w:pStyle w:val="Zkladntext212"/>
        <w:rPr>
          <w:rFonts w:ascii="Tahoma" w:hAnsi="Tahoma" w:cs="Tahoma"/>
          <w:sz w:val="16"/>
          <w:szCs w:val="16"/>
        </w:rPr>
      </w:pPr>
      <w:r w:rsidRPr="00907368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                        </w:t>
      </w:r>
      <w:r w:rsidRPr="007F59BC">
        <w:rPr>
          <w:rFonts w:ascii="Tahoma" w:hAnsi="Tahoma" w:cs="Tahoma"/>
          <w:b w:val="0"/>
          <w:bCs w:val="0"/>
          <w:color w:val="FF0000"/>
          <w:sz w:val="16"/>
          <w:szCs w:val="16"/>
        </w:rPr>
        <w:t>Uchádzač uvedie cenu na dve desatinné miesta v Euro bez DPH</w:t>
      </w: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br w:type="page"/>
      </w:r>
    </w:p>
    <w:p w:rsidR="00FE2F0C" w:rsidRPr="00907368" w:rsidRDefault="00FE2F0C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3 k  Výzve na predkladanie ponúk</w:t>
      </w:r>
    </w:p>
    <w:p w:rsidR="00FE2F0C" w:rsidRPr="00907368" w:rsidRDefault="00FE2F0C" w:rsidP="00B06841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E2F0C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T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 xml:space="preserve">abuľku technických údajov </w:t>
      </w:r>
      <w:r w:rsidR="00225321">
        <w:rPr>
          <w:rFonts w:ascii="Tahoma" w:eastAsia="Calibri" w:hAnsi="Tahoma" w:cs="Tahoma"/>
          <w:b/>
          <w:color w:val="000000"/>
          <w:sz w:val="20"/>
          <w:szCs w:val="20"/>
        </w:rPr>
        <w:t xml:space="preserve">a cien 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>- návrh uchádzača</w:t>
      </w:r>
    </w:p>
    <w:p w:rsidR="00B60DEF" w:rsidRPr="00907368" w:rsidRDefault="00B60DEF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E2F0C" w:rsidRPr="00907368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E2F0C" w:rsidRPr="00907368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B06841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286DD3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E27496">
        <w:rPr>
          <w:rFonts w:ascii="Tahoma" w:hAnsi="Tahoma" w:cs="Tahoma"/>
          <w:noProof/>
          <w:sz w:val="20"/>
          <w:szCs w:val="20"/>
        </w:rPr>
        <w:t>Technológie do výrobného procesu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286DD3" w:rsidRDefault="00286DD3" w:rsidP="00286DD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286DD3" w:rsidRPr="00286DD3" w:rsidRDefault="00286DD3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Časť 1. </w:t>
      </w:r>
      <w:r w:rsidR="007F59BC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 xml:space="preserve">redmetu zákazky - </w:t>
      </w:r>
      <w:r w:rsidRPr="00286DD3">
        <w:rPr>
          <w:rFonts w:ascii="Tahoma" w:hAnsi="Tahoma" w:cs="Tahoma"/>
          <w:sz w:val="20"/>
          <w:szCs w:val="20"/>
        </w:rPr>
        <w:t>linka na automatické navažovanie</w:t>
      </w:r>
    </w:p>
    <w:p w:rsidR="00FE2F0C" w:rsidRPr="00907368" w:rsidRDefault="00FE2F0C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E2F0C" w:rsidRDefault="00FE2F0C" w:rsidP="00BB12CF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Názov výrobcu a typové označenie : ..................</w:t>
      </w:r>
      <w:r w:rsidR="00286DD3">
        <w:rPr>
          <w:rFonts w:ascii="Tahoma" w:hAnsi="Tahoma" w:cs="Tahoma"/>
          <w:b w:val="0"/>
          <w:sz w:val="20"/>
          <w:szCs w:val="20"/>
        </w:rPr>
        <w:t>........</w:t>
      </w:r>
      <w:r w:rsidRPr="00907368">
        <w:rPr>
          <w:rFonts w:ascii="Tahoma" w:hAnsi="Tahoma" w:cs="Tahoma"/>
          <w:b w:val="0"/>
          <w:sz w:val="20"/>
          <w:szCs w:val="20"/>
        </w:rPr>
        <w:t>....................................................................</w:t>
      </w:r>
    </w:p>
    <w:tbl>
      <w:tblPr>
        <w:tblStyle w:val="Mriekatabuky"/>
        <w:tblW w:w="10490" w:type="dxa"/>
        <w:tblInd w:w="-34" w:type="dxa"/>
        <w:tblLayout w:type="fixed"/>
        <w:tblLook w:val="04A0"/>
      </w:tblPr>
      <w:tblGrid>
        <w:gridCol w:w="709"/>
        <w:gridCol w:w="567"/>
        <w:gridCol w:w="4820"/>
        <w:gridCol w:w="1276"/>
        <w:gridCol w:w="850"/>
        <w:gridCol w:w="1418"/>
        <w:gridCol w:w="850"/>
      </w:tblGrid>
      <w:tr w:rsidR="000A1EC8" w:rsidRPr="00255F70" w:rsidTr="003C384A">
        <w:trPr>
          <w:trHeight w:val="428"/>
        </w:trPr>
        <w:tc>
          <w:tcPr>
            <w:tcW w:w="6096" w:type="dxa"/>
            <w:gridSpan w:val="3"/>
          </w:tcPr>
          <w:p w:rsidR="000A1EC8" w:rsidRPr="007F6575" w:rsidRDefault="000A1EC8" w:rsidP="000A1EC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Požadovaná hodnota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7F6575">
            <w:pPr>
              <w:ind w:left="-96" w:right="-108"/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  <w:tc>
          <w:tcPr>
            <w:tcW w:w="1418" w:type="dxa"/>
          </w:tcPr>
          <w:p w:rsidR="000A1EC8" w:rsidRPr="007F6575" w:rsidRDefault="000A1EC8" w:rsidP="004C048D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Ponúkaná hodnota  </w:t>
            </w:r>
          </w:p>
        </w:tc>
        <w:tc>
          <w:tcPr>
            <w:tcW w:w="850" w:type="dxa"/>
          </w:tcPr>
          <w:p w:rsidR="000A1EC8" w:rsidRPr="007F6575" w:rsidRDefault="000A1EC8" w:rsidP="003C384A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Cena v Euro bez DPH</w:t>
            </w: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pStyle w:val="Odsekzoznamu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Linka  musí automaticky odoberať zo zásobných nádrží a musí odobraté množstvo suroviny  z každej zásobnej nádrže presne navážiť podľa konkrétneho receptu a následne transportovať do spoločného vreca 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A1EC8" w:rsidRPr="00255F70" w:rsidRDefault="000A1EC8" w:rsidP="000A1EC8">
            <w:pPr>
              <w:jc w:val="center"/>
              <w:rPr>
                <w:color w:val="FF0000"/>
              </w:rPr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Linka musí obsahovať zariadenie na popis vreca s naváženými surovinami podľa receptúry – minimálne v rozsahu – popis obsahu s uvedením jednotlivých surovín a ich hmotnostných podielov + čiarový kód 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524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Linka musí umožniť automatické plnenie všetkých zásobných nadrží s využitím bezdrôtovej čítačky čiarových kódov 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Počet zásobných nádrží na suroviny 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24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Objem zásobnej nádrží na suroviny 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 100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litrov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Linka musí obsahovať zariadenie na dopravu prázdnych a navážených vriec </w:t>
            </w:r>
          </w:p>
        </w:tc>
        <w:tc>
          <w:tcPr>
            <w:tcW w:w="1276" w:type="dxa"/>
            <w:hideMark/>
          </w:tcPr>
          <w:p w:rsidR="000A1EC8" w:rsidRPr="007F6575" w:rsidRDefault="000A1EC8" w:rsidP="007F6575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automatické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Počet plných vriec v zásobník zariadenia na dopravu navážených vriec so surovinami 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10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Počet prázdnych vriec v zásobník zariadenia na dopravu navážených vriec so surovinami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10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Užitočný objem navažovaného vreca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left="-108" w:right="-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18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Linka musí obsahovať automatické vážiace zariadenie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BB12CF">
            <w:pPr>
              <w:pStyle w:val="Odsekzoznamu"/>
              <w:numPr>
                <w:ilvl w:val="0"/>
                <w:numId w:val="25"/>
              </w:num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1EC8" w:rsidRPr="007F6575" w:rsidRDefault="000A1EC8" w:rsidP="000A1EC8">
            <w:pPr>
              <w:ind w:left="36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BB12CF">
            <w:pPr>
              <w:pStyle w:val="Odsekzoznamu"/>
              <w:numPr>
                <w:ilvl w:val="0"/>
                <w:numId w:val="25"/>
              </w:numPr>
              <w:contextualSpacing/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Maximálna hmotnosť vážená automatickým vážiacim zariadením 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30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Maximálna odchýlka automatického vážiaceho  zariadenia  </w:t>
            </w:r>
          </w:p>
        </w:tc>
        <w:tc>
          <w:tcPr>
            <w:tcW w:w="1276" w:type="dxa"/>
            <w:hideMark/>
          </w:tcPr>
          <w:p w:rsidR="000A1EC8" w:rsidRPr="007F6575" w:rsidRDefault="000A1EC8" w:rsidP="007F6575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max. +/- 0,1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pStyle w:val="Odsekzoznamu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Linka musí byť vybavený odsávacou a filtračnou jednotkou certifikovanou podľa smernice</w:t>
            </w:r>
            <w:r w:rsidRPr="007F6575">
              <w:rPr>
                <w:rFonts w:ascii="Tahoma" w:hAnsi="Tahoma" w:cs="Tahoma"/>
                <w:bCs/>
                <w:sz w:val="20"/>
                <w:szCs w:val="20"/>
              </w:rPr>
              <w:t xml:space="preserve"> ATEX 2014/34/EU</w:t>
            </w:r>
            <w:r w:rsidRPr="007F6575">
              <w:rPr>
                <w:rFonts w:ascii="Tahoma" w:hAnsi="Tahoma" w:cs="Tahoma"/>
                <w:sz w:val="20"/>
                <w:szCs w:val="20"/>
              </w:rPr>
              <w:t>, pre odsávanie zhromažďovanie prachu vytvoreného počas plnenia zásobných nádrží, pri vydávaní surovín zo zásobných nádrží a pri navažovaní surovín do vriec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trike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Linka musí byť vybavený bezpečnostným ventilom znemožňujúcim šírenie prípadného plameňa z filtrační jednotky do linky podľa smernice</w:t>
            </w:r>
            <w:r w:rsidRPr="007F6575">
              <w:rPr>
                <w:rFonts w:ascii="Tahoma" w:hAnsi="Tahoma" w:cs="Tahoma"/>
                <w:bCs/>
                <w:sz w:val="20"/>
                <w:szCs w:val="20"/>
              </w:rPr>
              <w:t xml:space="preserve"> ATEX 2014/34/EU.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6096" w:type="dxa"/>
            <w:gridSpan w:val="3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Maximálny výkon linky -  počet vriec za 24 hodín 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200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 w:val="restart"/>
            <w:noWrap/>
            <w:textDirection w:val="btLr"/>
          </w:tcPr>
          <w:p w:rsidR="000A1EC8" w:rsidRPr="007F6575" w:rsidRDefault="000A1EC8" w:rsidP="000A1EC8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Programové vybavení - software</w:t>
            </w: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linka musí obsahovať programové vybavenie –softvér s nižšie uvedenými funkciami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/>
            <w:noWrap/>
            <w:textDirection w:val="btLr"/>
          </w:tcPr>
          <w:p w:rsidR="000A1EC8" w:rsidRPr="007F6575" w:rsidRDefault="000A1EC8" w:rsidP="000A1EC8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riadi celý systém skladovania a navažovania surovín 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vytvára a archivuje receptúry vytvorených návažiek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245"/>
        </w:trPr>
        <w:tc>
          <w:tcPr>
            <w:tcW w:w="709" w:type="dxa"/>
            <w:vMerge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umožňuje komunikovať s firemným softvérom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vykonáva diagnostiku celého výrobného zariadenia a výsledky vzdialene zdieľa s výrobcom alebo servisným strediskom 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zobrazuje informácie o prevádzke celej linky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umožňuje diaľkové riadenie výrobného procesu (kancelárie, alebo iného miesta)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 w:val="restart"/>
            <w:noWrap/>
            <w:textDirection w:val="btLr"/>
          </w:tcPr>
          <w:p w:rsidR="000A1EC8" w:rsidRPr="007F6575" w:rsidRDefault="000A1EC8" w:rsidP="000A1EC8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Ručná navažovacia stanica </w:t>
            </w: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linka musí obsahovať ručnú navažovaciu stanicu s nižšie uvedeným parametrami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/>
            <w:noWrap/>
            <w:textDirection w:val="btLr"/>
          </w:tcPr>
          <w:p w:rsidR="000A1EC8" w:rsidRPr="007F6575" w:rsidRDefault="000A1EC8" w:rsidP="000A1EC8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maximálna hmotnosť vážená ručným vážiacim zariadením 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30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maximálna odchýlka ručného vážiaceho  zariadenia  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max. +/- 0,1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displej s prístupom k softvéru a k receptúram 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19"/>
        </w:trPr>
        <w:tc>
          <w:tcPr>
            <w:tcW w:w="709" w:type="dxa"/>
            <w:vMerge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čítačka čiarových kódov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255F70" w:rsidTr="003C384A">
        <w:trPr>
          <w:trHeight w:val="300"/>
        </w:trPr>
        <w:tc>
          <w:tcPr>
            <w:tcW w:w="6096" w:type="dxa"/>
            <w:gridSpan w:val="3"/>
            <w:noWrap/>
          </w:tcPr>
          <w:p w:rsidR="003C384A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Maximálne rozmery pre zastavanie linky (bez samostatnej filtračnej jednotky)   </w:t>
            </w:r>
          </w:p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 šírka</w:t>
            </w:r>
          </w:p>
          <w:p w:rsidR="000A1EC8" w:rsidRPr="003C384A" w:rsidRDefault="000A1EC8" w:rsidP="003C384A">
            <w:pPr>
              <w:rPr>
                <w:rFonts w:ascii="Tahoma" w:hAnsi="Tahoma" w:cs="Tahoma"/>
                <w:sz w:val="20"/>
                <w:szCs w:val="20"/>
              </w:rPr>
            </w:pPr>
            <w:r w:rsidRPr="003C384A">
              <w:rPr>
                <w:rFonts w:ascii="Tahoma" w:hAnsi="Tahoma" w:cs="Tahoma"/>
                <w:sz w:val="20"/>
                <w:szCs w:val="20"/>
              </w:rPr>
              <w:t xml:space="preserve">- dĺžka </w:t>
            </w:r>
          </w:p>
        </w:tc>
        <w:tc>
          <w:tcPr>
            <w:tcW w:w="1276" w:type="dxa"/>
          </w:tcPr>
          <w:p w:rsidR="003C384A" w:rsidRDefault="003C384A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C384A" w:rsidRDefault="003C384A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max. 6000</w:t>
            </w:r>
          </w:p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max. 7500</w:t>
            </w:r>
          </w:p>
        </w:tc>
        <w:tc>
          <w:tcPr>
            <w:tcW w:w="850" w:type="dxa"/>
            <w:noWrap/>
          </w:tcPr>
          <w:p w:rsidR="003C384A" w:rsidRDefault="003C384A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C384A" w:rsidRDefault="003C384A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255F70" w:rsidRDefault="000A1EC8" w:rsidP="000A1EC8">
            <w:pPr>
              <w:jc w:val="center"/>
            </w:pPr>
          </w:p>
        </w:tc>
      </w:tr>
      <w:tr w:rsidR="000A1EC8" w:rsidRPr="007F6575" w:rsidTr="003C384A">
        <w:trPr>
          <w:trHeight w:val="259"/>
        </w:trPr>
        <w:tc>
          <w:tcPr>
            <w:tcW w:w="8222" w:type="dxa"/>
            <w:gridSpan w:val="5"/>
            <w:noWrap/>
            <w:hideMark/>
          </w:tcPr>
          <w:p w:rsidR="000A1EC8" w:rsidRPr="007F6575" w:rsidRDefault="000A1EC8" w:rsidP="003C384A">
            <w:pPr>
              <w:ind w:right="-14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Opis ďalších súčastí predmetu </w:t>
            </w:r>
            <w:r w:rsidR="003C384A">
              <w:rPr>
                <w:rFonts w:ascii="Tahoma" w:hAnsi="Tahoma" w:cs="Tahoma"/>
                <w:sz w:val="20"/>
                <w:szCs w:val="20"/>
              </w:rPr>
              <w:t>zákazky</w:t>
            </w:r>
          </w:p>
        </w:tc>
        <w:tc>
          <w:tcPr>
            <w:tcW w:w="1418" w:type="dxa"/>
          </w:tcPr>
          <w:p w:rsidR="000A1EC8" w:rsidRPr="007F6575" w:rsidRDefault="000A1EC8" w:rsidP="004C048D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Ponuka  </w:t>
            </w:r>
          </w:p>
        </w:tc>
        <w:tc>
          <w:tcPr>
            <w:tcW w:w="850" w:type="dxa"/>
          </w:tcPr>
          <w:p w:rsidR="000A1EC8" w:rsidRPr="007F6575" w:rsidRDefault="000A1EC8" w:rsidP="003C384A">
            <w:pPr>
              <w:ind w:right="-1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Cena v Euro</w:t>
            </w:r>
          </w:p>
          <w:p w:rsidR="000A1EC8" w:rsidRPr="007F6575" w:rsidRDefault="000A1EC8" w:rsidP="003C384A">
            <w:pPr>
              <w:ind w:right="-1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bez DPH</w:t>
            </w:r>
          </w:p>
        </w:tc>
      </w:tr>
      <w:tr w:rsidR="000A1EC8" w:rsidRPr="007F6575" w:rsidTr="003C384A">
        <w:trPr>
          <w:trHeight w:val="259"/>
        </w:trPr>
        <w:tc>
          <w:tcPr>
            <w:tcW w:w="1276" w:type="dxa"/>
            <w:gridSpan w:val="2"/>
            <w:noWrap/>
            <w:hideMark/>
          </w:tcPr>
          <w:p w:rsidR="000A1EC8" w:rsidRPr="007F6575" w:rsidRDefault="000A1EC8" w:rsidP="003C384A">
            <w:pPr>
              <w:ind w:left="-77" w:right="-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Dodanie </w:t>
            </w:r>
            <w:r w:rsidR="003C384A">
              <w:rPr>
                <w:rFonts w:ascii="Tahoma" w:hAnsi="Tahoma" w:cs="Tahoma"/>
                <w:sz w:val="20"/>
                <w:szCs w:val="20"/>
              </w:rPr>
              <w:t>predmetu zákazky</w:t>
            </w:r>
          </w:p>
        </w:tc>
        <w:tc>
          <w:tcPr>
            <w:tcW w:w="6946" w:type="dxa"/>
            <w:gridSpan w:val="3"/>
            <w:noWrap/>
            <w:hideMark/>
          </w:tcPr>
          <w:p w:rsidR="000A1EC8" w:rsidRPr="007F59BC" w:rsidRDefault="003C384A" w:rsidP="003C384A">
            <w:pPr>
              <w:pStyle w:val="Zkladntext3"/>
              <w:jc w:val="both"/>
              <w:rPr>
                <w:rFonts w:ascii="Tahoma" w:hAnsi="Tahoma" w:cs="Tahoma"/>
                <w:b/>
                <w:color w:val="auto"/>
                <w:sz w:val="20"/>
              </w:rPr>
            </w:pPr>
            <w:r w:rsidRPr="007F59BC">
              <w:rPr>
                <w:rFonts w:ascii="Tahoma" w:hAnsi="Tahoma" w:cs="Tahoma"/>
                <w:color w:val="auto"/>
                <w:sz w:val="20"/>
              </w:rPr>
              <w:t xml:space="preserve">doprava a dodanie na miesto dodania predmetu zákazky, ktorým je výrobný areál vyhlasovateľa a premiestnenie na miestoumiestnenia predmetu zákazky vo výrobnom areáli  vyhlasovateľa 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ind w:right="-14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EC8" w:rsidRPr="007F6575" w:rsidRDefault="000A1EC8" w:rsidP="000A1EC8">
            <w:pPr>
              <w:ind w:right="-14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</w:tr>
      <w:tr w:rsidR="000A1EC8" w:rsidRPr="007F6575" w:rsidTr="003C384A">
        <w:trPr>
          <w:trHeight w:val="259"/>
        </w:trPr>
        <w:tc>
          <w:tcPr>
            <w:tcW w:w="1276" w:type="dxa"/>
            <w:gridSpan w:val="2"/>
            <w:noWrap/>
            <w:hideMark/>
          </w:tcPr>
          <w:p w:rsidR="000A1EC8" w:rsidRPr="007F6575" w:rsidRDefault="003C384A" w:rsidP="003C384A">
            <w:pPr>
              <w:ind w:left="-77" w:right="-11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ontáž a uvedenie do prevádzky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</w:p>
        </w:tc>
        <w:tc>
          <w:tcPr>
            <w:tcW w:w="6946" w:type="dxa"/>
            <w:gridSpan w:val="3"/>
            <w:noWrap/>
            <w:hideMark/>
          </w:tcPr>
          <w:p w:rsidR="000A1EC8" w:rsidRPr="003C384A" w:rsidRDefault="003C384A" w:rsidP="003C384A">
            <w:pPr>
              <w:pStyle w:val="Zkladntext3"/>
              <w:jc w:val="both"/>
              <w:rPr>
                <w:rFonts w:ascii="Tahoma" w:hAnsi="Tahoma" w:cs="Tahoma"/>
                <w:b/>
                <w:color w:val="auto"/>
                <w:sz w:val="20"/>
              </w:rPr>
            </w:pP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montáž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a zapojenie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do jestvujúcich rozvodov médií </w:t>
            </w:r>
            <w:r>
              <w:rPr>
                <w:rFonts w:ascii="Tahoma" w:hAnsi="Tahoma" w:cs="Tahoma"/>
                <w:color w:val="auto"/>
                <w:sz w:val="20"/>
              </w:rPr>
              <w:t>vyhlasovateľa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– elektrická energia, stlačený vzduch, odsávanie, do </w:t>
            </w:r>
            <w:r>
              <w:rPr>
                <w:rFonts w:ascii="Tahoma" w:hAnsi="Tahoma" w:cs="Tahoma"/>
                <w:color w:val="auto"/>
                <w:sz w:val="20"/>
              </w:rPr>
              <w:t>vyhlasovateľom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stanovených pripojovacích bodov, pričom </w:t>
            </w:r>
            <w:r>
              <w:rPr>
                <w:rFonts w:ascii="Tahoma" w:hAnsi="Tahoma" w:cs="Tahoma"/>
                <w:color w:val="000000"/>
                <w:sz w:val="20"/>
              </w:rPr>
              <w:t>uchádzač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je povinný realizovať zaistenie (ochranu)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pred poškodením a vypracovanie dokumentácie o realizácii zapojenia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a uvedenie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do prevádzky, t.j. uvedenie predmetu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zákazky 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do prevádzky s tým, že </w:t>
            </w:r>
            <w:r>
              <w:rPr>
                <w:rFonts w:ascii="Tahoma" w:hAnsi="Tahoma" w:cs="Tahoma"/>
                <w:color w:val="000000"/>
                <w:sz w:val="20"/>
              </w:rPr>
              <w:t>uchádzač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je povinný preukázať dosiahnutie všetkých parametrov, ktoré sú v</w:t>
            </w:r>
            <w:r>
              <w:rPr>
                <w:rFonts w:ascii="Tahoma" w:hAnsi="Tahoma" w:cs="Tahoma"/>
                <w:color w:val="000000"/>
                <w:sz w:val="20"/>
              </w:rPr>
              <w:t> ponuke uchádzač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418" w:type="dxa"/>
          </w:tcPr>
          <w:p w:rsidR="000A1EC8" w:rsidRPr="007F6575" w:rsidRDefault="000A1EC8" w:rsidP="000A1EC8">
            <w:pPr>
              <w:pStyle w:val="Zkladntext3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850" w:type="dxa"/>
          </w:tcPr>
          <w:p w:rsidR="000A1EC8" w:rsidRPr="007F6575" w:rsidRDefault="000A1EC8" w:rsidP="000A1EC8">
            <w:pPr>
              <w:pStyle w:val="Zkladntext3"/>
              <w:jc w:val="both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</w:tr>
      <w:tr w:rsidR="007B3707" w:rsidRPr="00037547" w:rsidTr="003C384A">
        <w:trPr>
          <w:trHeight w:val="274"/>
        </w:trPr>
        <w:tc>
          <w:tcPr>
            <w:tcW w:w="9640" w:type="dxa"/>
            <w:gridSpan w:val="6"/>
            <w:hideMark/>
          </w:tcPr>
          <w:p w:rsidR="007B3707" w:rsidRPr="007F6575" w:rsidRDefault="007B3707" w:rsidP="003C384A">
            <w:pPr>
              <w:pStyle w:val="Zkladntext3"/>
              <w:jc w:val="both"/>
              <w:rPr>
                <w:rFonts w:ascii="Tahoma" w:hAnsi="Tahoma" w:cs="Tahoma"/>
                <w:b/>
                <w:color w:val="000000"/>
                <w:sz w:val="20"/>
              </w:rPr>
            </w:pPr>
            <w:r w:rsidRPr="007F6575">
              <w:rPr>
                <w:rFonts w:ascii="Tahoma" w:hAnsi="Tahoma" w:cs="Tahoma"/>
                <w:color w:val="000000"/>
                <w:sz w:val="20"/>
              </w:rPr>
              <w:t xml:space="preserve">Cena v Euro bez DPH za celý predmet </w:t>
            </w:r>
            <w:r w:rsidR="003C384A">
              <w:rPr>
                <w:rFonts w:ascii="Tahoma" w:hAnsi="Tahoma" w:cs="Tahoma"/>
                <w:color w:val="000000"/>
                <w:sz w:val="20"/>
              </w:rPr>
              <w:t>zákazky</w:t>
            </w:r>
          </w:p>
        </w:tc>
        <w:tc>
          <w:tcPr>
            <w:tcW w:w="850" w:type="dxa"/>
          </w:tcPr>
          <w:p w:rsidR="007B3707" w:rsidRPr="007F6575" w:rsidRDefault="007B3707" w:rsidP="000127D7">
            <w:pPr>
              <w:pStyle w:val="Zkladntext3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0A1EC8" w:rsidRPr="007F6575" w:rsidRDefault="000A1EC8" w:rsidP="00B60DE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0A1EC8" w:rsidRDefault="000A1EC8" w:rsidP="00B60DE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7F6575" w:rsidRDefault="007F6575" w:rsidP="007F6575">
      <w:pPr>
        <w:jc w:val="both"/>
        <w:rPr>
          <w:rFonts w:cs="Arial"/>
          <w:b/>
          <w:color w:val="auto"/>
        </w:rPr>
      </w:pPr>
      <w:r w:rsidRPr="00967501">
        <w:rPr>
          <w:rFonts w:cs="Arial"/>
          <w:b/>
          <w:color w:val="auto"/>
        </w:rPr>
        <w:t xml:space="preserve">Prílohy : </w:t>
      </w:r>
    </w:p>
    <w:p w:rsidR="003C384A" w:rsidRDefault="003C384A" w:rsidP="007F6575">
      <w:pPr>
        <w:jc w:val="both"/>
        <w:rPr>
          <w:rFonts w:cs="Arial"/>
          <w:b/>
          <w:color w:val="auto"/>
        </w:rPr>
      </w:pPr>
    </w:p>
    <w:p w:rsidR="003C384A" w:rsidRPr="00967501" w:rsidRDefault="003C384A" w:rsidP="007F6575">
      <w:pPr>
        <w:jc w:val="both"/>
        <w:rPr>
          <w:rFonts w:cs="Arial"/>
          <w:b/>
          <w:color w:val="auto"/>
        </w:rPr>
      </w:pPr>
    </w:p>
    <w:p w:rsidR="007F6575" w:rsidRPr="00967501" w:rsidRDefault="007F6575" w:rsidP="007F6575">
      <w:pPr>
        <w:jc w:val="both"/>
        <w:rPr>
          <w:rFonts w:cs="Arial"/>
          <w:b/>
          <w:color w:val="auto"/>
        </w:rPr>
      </w:pPr>
    </w:p>
    <w:p w:rsidR="007F6575" w:rsidRPr="00967501" w:rsidRDefault="007F6575" w:rsidP="007F6575">
      <w:pPr>
        <w:ind w:left="-426"/>
        <w:jc w:val="both"/>
        <w:rPr>
          <w:rFonts w:cs="Arial"/>
          <w:b/>
          <w:color w:val="auto"/>
        </w:rPr>
      </w:pPr>
    </w:p>
    <w:p w:rsidR="007F6575" w:rsidRPr="00967501" w:rsidRDefault="007F6575" w:rsidP="007F6575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eastAsia="Arial" w:hAnsi="Tahoma" w:cs="Tahoma"/>
          <w:color w:val="auto"/>
          <w:sz w:val="20"/>
          <w:szCs w:val="20"/>
        </w:rPr>
        <w:t>v ......................., dňa ....................................</w:t>
      </w:r>
      <w:r w:rsidRPr="00967501">
        <w:rPr>
          <w:rFonts w:ascii="Tahoma" w:eastAsia="Arial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b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>.........................................................</w:t>
      </w:r>
    </w:p>
    <w:p w:rsidR="007F6575" w:rsidRPr="00967501" w:rsidRDefault="007F6575" w:rsidP="007F6575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meno a priezvisko, funkcia, podpis</w:t>
      </w:r>
    </w:p>
    <w:p w:rsidR="007F6575" w:rsidRDefault="007F6575" w:rsidP="007F6575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pečiatka uchádzača</w:t>
      </w:r>
    </w:p>
    <w:p w:rsidR="007F6575" w:rsidRDefault="007F6575">
      <w:pPr>
        <w:rPr>
          <w:rFonts w:cs="Arial"/>
          <w:bCs/>
          <w:noProof/>
          <w:color w:val="auto"/>
          <w:szCs w:val="22"/>
        </w:rPr>
      </w:pPr>
      <w:r>
        <w:rPr>
          <w:rFonts w:cs="Arial"/>
          <w:bCs/>
          <w:noProof/>
          <w:color w:val="auto"/>
          <w:szCs w:val="22"/>
        </w:rPr>
        <w:br w:type="page"/>
      </w:r>
    </w:p>
    <w:p w:rsidR="007F6575" w:rsidRPr="00907368" w:rsidRDefault="007F6575" w:rsidP="007F6575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Príloha č. 4</w:t>
      </w:r>
      <w:r w:rsidRPr="00907368">
        <w:rPr>
          <w:rFonts w:ascii="Tahoma" w:hAnsi="Tahoma" w:cs="Tahoma"/>
          <w:b/>
          <w:sz w:val="20"/>
          <w:szCs w:val="20"/>
        </w:rPr>
        <w:t xml:space="preserve"> k  Výzve na predkladanie ponúk</w:t>
      </w:r>
    </w:p>
    <w:p w:rsidR="007F6575" w:rsidRPr="00907368" w:rsidRDefault="007F6575" w:rsidP="007F6575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7F6575" w:rsidRDefault="007F6575" w:rsidP="007F6575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T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 xml:space="preserve">abuľku technických údajov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a cien 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>- návrh uchádzača</w:t>
      </w:r>
    </w:p>
    <w:p w:rsidR="007F6575" w:rsidRPr="00907368" w:rsidRDefault="007F6575" w:rsidP="007F6575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7F6575" w:rsidRPr="00907368" w:rsidRDefault="007F6575" w:rsidP="007F6575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7F6575" w:rsidRPr="00907368" w:rsidRDefault="007F6575" w:rsidP="00BB12CF">
      <w:pPr>
        <w:pStyle w:val="Zkladntext212"/>
        <w:numPr>
          <w:ilvl w:val="3"/>
          <w:numId w:val="27"/>
        </w:numPr>
        <w:tabs>
          <w:tab w:val="clear" w:pos="0"/>
          <w:tab w:val="num" w:pos="-5529"/>
        </w:tabs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7F6575" w:rsidRPr="00907368" w:rsidRDefault="007F6575" w:rsidP="007F6575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7F6575" w:rsidRPr="00907368" w:rsidRDefault="007F6575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7F6575" w:rsidRPr="00907368" w:rsidRDefault="007F6575" w:rsidP="007F6575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7F6575" w:rsidRPr="00907368" w:rsidRDefault="007F6575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7F6575" w:rsidRPr="00907368" w:rsidRDefault="007F6575" w:rsidP="007F6575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7F6575" w:rsidRPr="00286DD3" w:rsidRDefault="007F6575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E27496">
        <w:rPr>
          <w:rFonts w:ascii="Tahoma" w:hAnsi="Tahoma" w:cs="Tahoma"/>
          <w:noProof/>
          <w:sz w:val="20"/>
          <w:szCs w:val="20"/>
        </w:rPr>
        <w:t>Technológie do výrobného procesu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286DD3" w:rsidRDefault="00286DD3" w:rsidP="00286DD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7F6575" w:rsidRPr="00286DD3" w:rsidRDefault="00286DD3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286DD3">
        <w:rPr>
          <w:rFonts w:ascii="Tahoma" w:hAnsi="Tahoma" w:cs="Tahoma"/>
          <w:b w:val="0"/>
          <w:sz w:val="20"/>
          <w:szCs w:val="20"/>
        </w:rPr>
        <w:t xml:space="preserve">Časť 2. </w:t>
      </w:r>
      <w:r w:rsidR="007F59BC">
        <w:rPr>
          <w:rFonts w:ascii="Tahoma" w:hAnsi="Tahoma" w:cs="Tahoma"/>
          <w:b w:val="0"/>
          <w:sz w:val="20"/>
          <w:szCs w:val="20"/>
        </w:rPr>
        <w:t>p</w:t>
      </w:r>
      <w:r w:rsidRPr="00286DD3">
        <w:rPr>
          <w:rFonts w:ascii="Tahoma" w:hAnsi="Tahoma" w:cs="Tahoma"/>
          <w:b w:val="0"/>
          <w:sz w:val="20"/>
          <w:szCs w:val="20"/>
        </w:rPr>
        <w:t xml:space="preserve">redmetu zákazky </w:t>
      </w:r>
      <w:r w:rsidR="00966D47">
        <w:rPr>
          <w:rFonts w:ascii="Tahoma" w:hAnsi="Tahoma" w:cs="Tahoma"/>
          <w:sz w:val="20"/>
          <w:szCs w:val="20"/>
        </w:rPr>
        <w:t>–</w:t>
      </w:r>
      <w:r w:rsidRPr="00286DD3">
        <w:rPr>
          <w:rFonts w:ascii="Tahoma" w:hAnsi="Tahoma" w:cs="Tahoma"/>
          <w:sz w:val="20"/>
          <w:szCs w:val="20"/>
        </w:rPr>
        <w:t xml:space="preserve"> bezrotorový</w:t>
      </w:r>
      <w:r w:rsidR="00966D47">
        <w:rPr>
          <w:rFonts w:ascii="Tahoma" w:hAnsi="Tahoma" w:cs="Tahoma"/>
          <w:sz w:val="20"/>
          <w:szCs w:val="20"/>
        </w:rPr>
        <w:t xml:space="preserve"> </w:t>
      </w:r>
      <w:r w:rsidRPr="00286DD3">
        <w:rPr>
          <w:rFonts w:ascii="Tahoma" w:hAnsi="Tahoma" w:cs="Tahoma"/>
          <w:sz w:val="20"/>
          <w:szCs w:val="20"/>
        </w:rPr>
        <w:t>vulkameter MDR pre merania vulkanizačných vlastností kaučukovej zmesi</w:t>
      </w:r>
    </w:p>
    <w:p w:rsidR="007F6575" w:rsidRDefault="007F6575" w:rsidP="007F6575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0A1EC8" w:rsidRPr="007F6575" w:rsidRDefault="007F6575" w:rsidP="00BB12CF">
      <w:pPr>
        <w:pStyle w:val="Zkladntext212"/>
        <w:numPr>
          <w:ilvl w:val="3"/>
          <w:numId w:val="27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7F6575">
        <w:rPr>
          <w:rFonts w:ascii="Tahoma" w:hAnsi="Tahoma" w:cs="Tahoma"/>
          <w:b w:val="0"/>
          <w:sz w:val="20"/>
          <w:szCs w:val="20"/>
        </w:rPr>
        <w:t>Názov výrobcu a typové označenie : .................................</w:t>
      </w:r>
      <w:r w:rsidR="00286DD3">
        <w:rPr>
          <w:rFonts w:ascii="Tahoma" w:hAnsi="Tahoma" w:cs="Tahoma"/>
          <w:b w:val="0"/>
          <w:sz w:val="20"/>
          <w:szCs w:val="20"/>
        </w:rPr>
        <w:t>..............</w:t>
      </w:r>
      <w:r w:rsidRPr="007F6575">
        <w:rPr>
          <w:rFonts w:ascii="Tahoma" w:hAnsi="Tahoma" w:cs="Tahoma"/>
          <w:b w:val="0"/>
          <w:sz w:val="20"/>
          <w:szCs w:val="20"/>
        </w:rPr>
        <w:t>.....................................................</w:t>
      </w:r>
    </w:p>
    <w:p w:rsidR="000A1EC8" w:rsidRDefault="000A1EC8" w:rsidP="00901B17">
      <w:pPr>
        <w:pStyle w:val="Zkladntext212"/>
        <w:ind w:left="-284"/>
        <w:rPr>
          <w:b w:val="0"/>
          <w:noProof/>
          <w:lang w:eastAsia="sk-SK"/>
        </w:rPr>
      </w:pPr>
    </w:p>
    <w:tbl>
      <w:tblPr>
        <w:tblStyle w:val="Mriekatabuky"/>
        <w:tblW w:w="10206" w:type="dxa"/>
        <w:tblInd w:w="108" w:type="dxa"/>
        <w:tblLayout w:type="fixed"/>
        <w:tblLook w:val="04A0"/>
      </w:tblPr>
      <w:tblGrid>
        <w:gridCol w:w="1276"/>
        <w:gridCol w:w="142"/>
        <w:gridCol w:w="4394"/>
        <w:gridCol w:w="1276"/>
        <w:gridCol w:w="850"/>
        <w:gridCol w:w="709"/>
        <w:gridCol w:w="709"/>
        <w:gridCol w:w="850"/>
      </w:tblGrid>
      <w:tr w:rsidR="000A1EC8" w:rsidRPr="00037547" w:rsidTr="007F6575">
        <w:trPr>
          <w:trHeight w:val="255"/>
        </w:trPr>
        <w:tc>
          <w:tcPr>
            <w:tcW w:w="10206" w:type="dxa"/>
            <w:gridSpan w:val="8"/>
            <w:noWrap/>
            <w:hideMark/>
          </w:tcPr>
          <w:p w:rsidR="000A1EC8" w:rsidRPr="007F6575" w:rsidRDefault="000A1EC8" w:rsidP="000A1EC8">
            <w:pPr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Počet kusov : 1 ks </w:t>
            </w:r>
          </w:p>
        </w:tc>
      </w:tr>
      <w:tr w:rsidR="000A1EC8" w:rsidRPr="00037547" w:rsidTr="007B3707">
        <w:trPr>
          <w:trHeight w:val="625"/>
        </w:trPr>
        <w:tc>
          <w:tcPr>
            <w:tcW w:w="5812" w:type="dxa"/>
            <w:gridSpan w:val="3"/>
          </w:tcPr>
          <w:p w:rsidR="000A1EC8" w:rsidRPr="007F6575" w:rsidRDefault="000A1EC8" w:rsidP="000A1EC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7F6575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Požadovaná hodnota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7F6575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4C048D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Ponúkaná hodnota  </w:t>
            </w:r>
          </w:p>
        </w:tc>
        <w:tc>
          <w:tcPr>
            <w:tcW w:w="850" w:type="dxa"/>
          </w:tcPr>
          <w:p w:rsidR="000A1EC8" w:rsidRPr="007F6575" w:rsidRDefault="000A1EC8" w:rsidP="007F6575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Cena v Euro bez DPH</w:t>
            </w:r>
          </w:p>
        </w:tc>
      </w:tr>
      <w:tr w:rsidR="000A1EC8" w:rsidRPr="00037547" w:rsidTr="007B3707">
        <w:trPr>
          <w:trHeight w:val="319"/>
        </w:trPr>
        <w:tc>
          <w:tcPr>
            <w:tcW w:w="5812" w:type="dxa"/>
            <w:gridSpan w:val="3"/>
            <w:noWrap/>
          </w:tcPr>
          <w:p w:rsidR="000A1EC8" w:rsidRPr="007F6575" w:rsidRDefault="000A1EC8" w:rsidP="007B3707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Zariadenie vyhovuje minimálne normám ISO 6502-1,ISO 6502-3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19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Temperovanie obidvoch dosiek v rozmedzí od teploty okolia do 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+250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°C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19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Nezávislá regulácia teploty s rozlíšením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0,1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°C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19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Meniteľná amplitúda oscilácie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0,5 alebo 1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19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Pneumaticky uzatvárateľná skušobná komora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19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Chladiaci okruh na aktívne zníženie teploty skúšobnej komory 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19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Možnosť mikrometrického nastavenia vzdialenosti medzi hornou a dolnou častou komory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117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Maximálny krútiaci moment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20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N*m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135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Rozlíšenie senzoru krútiaceho momentu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0,01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dN*m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167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Automatický podávač vzoriek, počet pripravených vzoriek</w:t>
            </w:r>
          </w:p>
        </w:tc>
        <w:tc>
          <w:tcPr>
            <w:tcW w:w="1276" w:type="dxa"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5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199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Automatická regulácia na každú nastavenú vzorku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90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Separácia vzoriek od skúšobnej komory polyesterovou fóliou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Tlakový senzor na skúšky ľahčenej pryže inštalovaný vnútri skúšobnej komory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Kalibračný certifikát s overiteľnosťou základných parametrov merania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10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Maximálne rozmery bez podávača vzoriek (š x d x v)</w:t>
            </w:r>
          </w:p>
        </w:tc>
        <w:tc>
          <w:tcPr>
            <w:tcW w:w="1276" w:type="dxa"/>
          </w:tcPr>
          <w:p w:rsidR="000A1EC8" w:rsidRPr="007F6575" w:rsidRDefault="000A1EC8" w:rsidP="007F6575">
            <w:pPr>
              <w:ind w:left="-108"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max. 700x700x1500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213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Hmotnosť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max. 250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245"/>
        </w:trPr>
        <w:tc>
          <w:tcPr>
            <w:tcW w:w="5812" w:type="dxa"/>
            <w:gridSpan w:val="3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Regulátor tlaku stlačeného vzduch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5812" w:type="dxa"/>
            <w:gridSpan w:val="3"/>
            <w:noWrap/>
          </w:tcPr>
          <w:p w:rsidR="000A1EC8" w:rsidRPr="007F6575" w:rsidRDefault="000A1EC8" w:rsidP="007B3707">
            <w:pPr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Možnosť identifikácie skúšaných vzoriek čítačkou čiarových kódov</w:t>
            </w:r>
          </w:p>
        </w:tc>
        <w:tc>
          <w:tcPr>
            <w:tcW w:w="1276" w:type="dxa"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 w:val="restart"/>
            <w:textDirection w:val="btLr"/>
            <w:vAlign w:val="center"/>
            <w:hideMark/>
          </w:tcPr>
          <w:p w:rsidR="000A1EC8" w:rsidRPr="007F6575" w:rsidRDefault="000A1EC8" w:rsidP="000A1EC8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Riadiaca stanica</w:t>
            </w:r>
          </w:p>
        </w:tc>
        <w:tc>
          <w:tcPr>
            <w:tcW w:w="4536" w:type="dxa"/>
            <w:gridSpan w:val="2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Riadiaca jednotka - PC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RAM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4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GB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Monitor - uhlopriečka</w:t>
            </w:r>
          </w:p>
        </w:tc>
        <w:tc>
          <w:tcPr>
            <w:tcW w:w="1276" w:type="dxa"/>
            <w:noWrap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 19"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Operačný systém Windows 10 alebo ekvivalent</w:t>
            </w:r>
          </w:p>
        </w:tc>
        <w:tc>
          <w:tcPr>
            <w:tcW w:w="1276" w:type="dxa"/>
            <w:noWrap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12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Prepojenie zaradenia prostredníctvom USB  </w:t>
            </w:r>
          </w:p>
        </w:tc>
        <w:tc>
          <w:tcPr>
            <w:tcW w:w="1276" w:type="dxa"/>
            <w:noWrap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45"/>
        </w:trPr>
        <w:tc>
          <w:tcPr>
            <w:tcW w:w="1276" w:type="dxa"/>
            <w:vMerge w:val="restart"/>
            <w:textDirection w:val="btLr"/>
            <w:vAlign w:val="center"/>
            <w:hideMark/>
          </w:tcPr>
          <w:p w:rsidR="000A1EC8" w:rsidRPr="007F6575" w:rsidRDefault="000A1EC8" w:rsidP="000A1EC8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sz w:val="20"/>
                <w:szCs w:val="20"/>
              </w:rPr>
              <w:t>Softvér na spracovanie výstupov</w:t>
            </w:r>
          </w:p>
        </w:tc>
        <w:tc>
          <w:tcPr>
            <w:tcW w:w="4536" w:type="dxa"/>
            <w:gridSpan w:val="2"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Software slúžiaci na komplexné ovládanie  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1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45"/>
        </w:trPr>
        <w:tc>
          <w:tcPr>
            <w:tcW w:w="1276" w:type="dxa"/>
            <w:vMerge/>
            <w:textDirection w:val="btLr"/>
            <w:vAlign w:val="center"/>
          </w:tcPr>
          <w:p w:rsidR="000A1EC8" w:rsidRPr="007F6575" w:rsidRDefault="000A1EC8" w:rsidP="000A1EC8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Databáza SQL na ukladanie a správu údajov</w:t>
            </w:r>
          </w:p>
        </w:tc>
        <w:tc>
          <w:tcPr>
            <w:tcW w:w="1276" w:type="dxa"/>
            <w:noWrap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min. 1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45"/>
        </w:trPr>
        <w:tc>
          <w:tcPr>
            <w:tcW w:w="1276" w:type="dxa"/>
            <w:vMerge/>
            <w:textDirection w:val="btLr"/>
            <w:vAlign w:val="center"/>
          </w:tcPr>
          <w:p w:rsidR="000A1EC8" w:rsidRPr="007F6575" w:rsidRDefault="000A1EC8" w:rsidP="000A1EC8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Software a databázy v Slovenskom jazyku</w:t>
            </w:r>
          </w:p>
        </w:tc>
        <w:tc>
          <w:tcPr>
            <w:tcW w:w="1276" w:type="dxa"/>
            <w:noWrap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Tvorba protokolov - možnosť generovania konfigurovateľných meracích protokolov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Tvorba protokolov - možnosť vloženia nameraných hodnôt a tabuliek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Tvorba protokolov - možnosť tvorby šablón protokolov pre neskoršie využitie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Výstup vo forme protokolov: JPG, XLS, PDF, prípadne ďalšie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Zobrazení kriviek v grafe (S´, S“, S*, G“) 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45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Verifikácia zadaných tolerancií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300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Možnosť nastavenia vlastných meracích procedúr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7B3707">
        <w:trPr>
          <w:trHeight w:val="289"/>
        </w:trPr>
        <w:tc>
          <w:tcPr>
            <w:tcW w:w="1276" w:type="dxa"/>
            <w:vMerge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Aktualizácia softvérových licencií počas záručnej doby </w:t>
            </w:r>
          </w:p>
        </w:tc>
        <w:tc>
          <w:tcPr>
            <w:tcW w:w="1276" w:type="dxa"/>
            <w:noWrap/>
            <w:hideMark/>
          </w:tcPr>
          <w:p w:rsidR="000A1EC8" w:rsidRPr="007F6575" w:rsidRDefault="000A1EC8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noWrap/>
            <w:hideMark/>
          </w:tcPr>
          <w:p w:rsidR="000A1EC8" w:rsidRPr="007F6575" w:rsidRDefault="000A1EC8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1EC8" w:rsidRPr="007F6575" w:rsidRDefault="000A1EC8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EC8" w:rsidRPr="00037547" w:rsidTr="004C048D">
        <w:trPr>
          <w:trHeight w:val="259"/>
        </w:trPr>
        <w:tc>
          <w:tcPr>
            <w:tcW w:w="8647" w:type="dxa"/>
            <w:gridSpan w:val="6"/>
            <w:noWrap/>
            <w:hideMark/>
          </w:tcPr>
          <w:p w:rsidR="000A1EC8" w:rsidRPr="007F6575" w:rsidRDefault="000A1EC8" w:rsidP="003C384A">
            <w:pPr>
              <w:ind w:right="-14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Opis ďalších súčastí predmetu </w:t>
            </w:r>
            <w:r w:rsidR="003C384A">
              <w:rPr>
                <w:rFonts w:ascii="Tahoma" w:hAnsi="Tahoma" w:cs="Tahoma"/>
                <w:sz w:val="20"/>
                <w:szCs w:val="20"/>
              </w:rPr>
              <w:t>zákazky</w:t>
            </w:r>
          </w:p>
        </w:tc>
        <w:tc>
          <w:tcPr>
            <w:tcW w:w="709" w:type="dxa"/>
          </w:tcPr>
          <w:p w:rsidR="000A1EC8" w:rsidRPr="007F6575" w:rsidRDefault="000A1EC8" w:rsidP="00A068F8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Ponuka  </w:t>
            </w:r>
          </w:p>
        </w:tc>
        <w:tc>
          <w:tcPr>
            <w:tcW w:w="850" w:type="dxa"/>
          </w:tcPr>
          <w:p w:rsidR="000A1EC8" w:rsidRPr="007F6575" w:rsidRDefault="000A1EC8" w:rsidP="007B3707">
            <w:pPr>
              <w:ind w:left="-108" w:right="-1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>Cena v Euro bez DPH</w:t>
            </w:r>
          </w:p>
        </w:tc>
      </w:tr>
      <w:tr w:rsidR="003C384A" w:rsidRPr="00037547" w:rsidTr="004C048D">
        <w:trPr>
          <w:trHeight w:val="259"/>
        </w:trPr>
        <w:tc>
          <w:tcPr>
            <w:tcW w:w="1418" w:type="dxa"/>
            <w:gridSpan w:val="2"/>
            <w:noWrap/>
            <w:hideMark/>
          </w:tcPr>
          <w:p w:rsidR="003C384A" w:rsidRPr="007F6575" w:rsidRDefault="003C384A" w:rsidP="00035585">
            <w:pPr>
              <w:ind w:left="-77" w:right="-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6575">
              <w:rPr>
                <w:rFonts w:ascii="Tahoma" w:hAnsi="Tahoma" w:cs="Tahoma"/>
                <w:sz w:val="20"/>
                <w:szCs w:val="20"/>
              </w:rPr>
              <w:t xml:space="preserve">Dodanie </w:t>
            </w:r>
            <w:r>
              <w:rPr>
                <w:rFonts w:ascii="Tahoma" w:hAnsi="Tahoma" w:cs="Tahoma"/>
                <w:sz w:val="20"/>
                <w:szCs w:val="20"/>
              </w:rPr>
              <w:t>predmetu zákazky</w:t>
            </w:r>
          </w:p>
        </w:tc>
        <w:tc>
          <w:tcPr>
            <w:tcW w:w="7229" w:type="dxa"/>
            <w:gridSpan w:val="4"/>
            <w:noWrap/>
            <w:hideMark/>
          </w:tcPr>
          <w:p w:rsidR="003C384A" w:rsidRPr="00966D47" w:rsidRDefault="003C384A" w:rsidP="00035585">
            <w:pPr>
              <w:pStyle w:val="Zkladntext3"/>
              <w:jc w:val="both"/>
              <w:rPr>
                <w:rFonts w:ascii="Tahoma" w:hAnsi="Tahoma" w:cs="Tahoma"/>
                <w:b/>
                <w:color w:val="auto"/>
                <w:sz w:val="20"/>
              </w:rPr>
            </w:pPr>
            <w:r w:rsidRPr="00966D47">
              <w:rPr>
                <w:rFonts w:ascii="Tahoma" w:hAnsi="Tahoma" w:cs="Tahoma"/>
                <w:color w:val="auto"/>
                <w:sz w:val="20"/>
              </w:rPr>
              <w:t>doprava a dodanie na miesto dodania predmetu zákazky, ktorým je výrobný areál vyhlasovateľa a premiestnenie na miesto</w:t>
            </w:r>
            <w:r w:rsidR="00966D47">
              <w:rPr>
                <w:rFonts w:ascii="Tahoma" w:hAnsi="Tahoma" w:cs="Tahoma"/>
                <w:color w:val="auto"/>
                <w:sz w:val="20"/>
              </w:rPr>
              <w:t xml:space="preserve"> </w:t>
            </w:r>
            <w:r w:rsidRPr="00966D47">
              <w:rPr>
                <w:rFonts w:ascii="Tahoma" w:hAnsi="Tahoma" w:cs="Tahoma"/>
                <w:color w:val="auto"/>
                <w:sz w:val="20"/>
              </w:rPr>
              <w:t xml:space="preserve">umiestnenia predmetu zákazky vo výrobnom areáli  vyhlasovateľa </w:t>
            </w:r>
          </w:p>
        </w:tc>
        <w:tc>
          <w:tcPr>
            <w:tcW w:w="709" w:type="dxa"/>
          </w:tcPr>
          <w:p w:rsidR="003C384A" w:rsidRPr="007F6575" w:rsidRDefault="003C384A" w:rsidP="000A1EC8">
            <w:pPr>
              <w:ind w:right="-14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384A" w:rsidRPr="007F6575" w:rsidRDefault="003C384A" w:rsidP="000A1EC8">
            <w:pPr>
              <w:ind w:right="-14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3C384A" w:rsidRPr="00037547" w:rsidTr="004C048D">
        <w:trPr>
          <w:trHeight w:val="889"/>
        </w:trPr>
        <w:tc>
          <w:tcPr>
            <w:tcW w:w="1418" w:type="dxa"/>
            <w:gridSpan w:val="2"/>
            <w:noWrap/>
            <w:hideMark/>
          </w:tcPr>
          <w:p w:rsidR="003C384A" w:rsidRPr="007F6575" w:rsidRDefault="003C384A" w:rsidP="00035585">
            <w:pPr>
              <w:ind w:left="-77" w:right="-11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ontáž a uvedenie do prevádzky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</w:p>
        </w:tc>
        <w:tc>
          <w:tcPr>
            <w:tcW w:w="7229" w:type="dxa"/>
            <w:gridSpan w:val="4"/>
            <w:noWrap/>
            <w:hideMark/>
          </w:tcPr>
          <w:p w:rsidR="003C384A" w:rsidRPr="003C384A" w:rsidRDefault="003C384A" w:rsidP="00035585">
            <w:pPr>
              <w:pStyle w:val="Zkladntext3"/>
              <w:jc w:val="both"/>
              <w:rPr>
                <w:rFonts w:ascii="Tahoma" w:hAnsi="Tahoma" w:cs="Tahoma"/>
                <w:b/>
                <w:color w:val="auto"/>
                <w:sz w:val="20"/>
              </w:rPr>
            </w:pP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montáž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a zapojenie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do jestvujúcich rozvodov médií </w:t>
            </w:r>
            <w:r>
              <w:rPr>
                <w:rFonts w:ascii="Tahoma" w:hAnsi="Tahoma" w:cs="Tahoma"/>
                <w:color w:val="auto"/>
                <w:sz w:val="20"/>
              </w:rPr>
              <w:t>vyhlasovateľa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– elektrická energia, stlačený vzduch, odsávanie, do </w:t>
            </w:r>
            <w:r>
              <w:rPr>
                <w:rFonts w:ascii="Tahoma" w:hAnsi="Tahoma" w:cs="Tahoma"/>
                <w:color w:val="auto"/>
                <w:sz w:val="20"/>
              </w:rPr>
              <w:t>vyhlasovateľom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stanovených pripojovacích bodov, pričom </w:t>
            </w:r>
            <w:r>
              <w:rPr>
                <w:rFonts w:ascii="Tahoma" w:hAnsi="Tahoma" w:cs="Tahoma"/>
                <w:color w:val="000000"/>
                <w:sz w:val="20"/>
              </w:rPr>
              <w:t>uchádzač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je povinný realizovať zaistenie (ochranu)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pred poškodením a vypracovanie dokumentácie o realizácii zapojenia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a uvedenie predmetu </w:t>
            </w:r>
            <w:r>
              <w:rPr>
                <w:rFonts w:ascii="Tahoma" w:hAnsi="Tahoma" w:cs="Tahoma"/>
                <w:color w:val="000000"/>
                <w:sz w:val="20"/>
              </w:rPr>
              <w:t>zákazky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do prevádzky, t.j. uvedenie predmetu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zákazky 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do prevádzky s tým, že </w:t>
            </w:r>
            <w:r>
              <w:rPr>
                <w:rFonts w:ascii="Tahoma" w:hAnsi="Tahoma" w:cs="Tahoma"/>
                <w:color w:val="000000"/>
                <w:sz w:val="20"/>
              </w:rPr>
              <w:t>uchádzač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 xml:space="preserve"> je povinný preukázať dosiahnutie všetkých parametrov, ktoré sú v</w:t>
            </w:r>
            <w:r>
              <w:rPr>
                <w:rFonts w:ascii="Tahoma" w:hAnsi="Tahoma" w:cs="Tahoma"/>
                <w:color w:val="000000"/>
                <w:sz w:val="20"/>
              </w:rPr>
              <w:t> ponuke uchádzač</w:t>
            </w:r>
            <w:r w:rsidRPr="00F015EA"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709" w:type="dxa"/>
          </w:tcPr>
          <w:p w:rsidR="003C384A" w:rsidRPr="007F6575" w:rsidRDefault="003C384A" w:rsidP="000A1EC8">
            <w:pPr>
              <w:pStyle w:val="Zkladntext3"/>
              <w:jc w:val="both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C384A" w:rsidRPr="007F6575" w:rsidRDefault="003C384A" w:rsidP="000A1EC8">
            <w:pPr>
              <w:pStyle w:val="Zkladntext3"/>
              <w:jc w:val="both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A1EC8" w:rsidRPr="00037547" w:rsidTr="007F6575">
        <w:trPr>
          <w:trHeight w:val="274"/>
        </w:trPr>
        <w:tc>
          <w:tcPr>
            <w:tcW w:w="9356" w:type="dxa"/>
            <w:gridSpan w:val="7"/>
            <w:hideMark/>
          </w:tcPr>
          <w:p w:rsidR="000A1EC8" w:rsidRPr="007F6575" w:rsidRDefault="000A1EC8" w:rsidP="003C384A">
            <w:pPr>
              <w:pStyle w:val="Zkladntext3"/>
              <w:jc w:val="both"/>
              <w:rPr>
                <w:rFonts w:ascii="Tahoma" w:hAnsi="Tahoma" w:cs="Tahoma"/>
                <w:b/>
                <w:color w:val="000000"/>
                <w:sz w:val="20"/>
              </w:rPr>
            </w:pPr>
            <w:r w:rsidRPr="007F6575">
              <w:rPr>
                <w:rFonts w:ascii="Tahoma" w:hAnsi="Tahoma" w:cs="Tahoma"/>
                <w:color w:val="000000"/>
                <w:sz w:val="20"/>
              </w:rPr>
              <w:t xml:space="preserve">Cena v Euro bez DPH za celý predmet </w:t>
            </w:r>
            <w:r w:rsidR="003C384A">
              <w:rPr>
                <w:rFonts w:ascii="Tahoma" w:hAnsi="Tahoma" w:cs="Tahoma"/>
                <w:color w:val="000000"/>
                <w:sz w:val="20"/>
              </w:rPr>
              <w:t>zákazky</w:t>
            </w:r>
          </w:p>
        </w:tc>
        <w:tc>
          <w:tcPr>
            <w:tcW w:w="850" w:type="dxa"/>
          </w:tcPr>
          <w:p w:rsidR="000A1EC8" w:rsidRPr="007F6575" w:rsidRDefault="000A1EC8" w:rsidP="000A1EC8">
            <w:pPr>
              <w:pStyle w:val="Zkladntext3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0A1EC8" w:rsidRDefault="000A1EC8" w:rsidP="00901B17">
      <w:pPr>
        <w:pStyle w:val="Zkladntext212"/>
        <w:ind w:left="-284"/>
        <w:rPr>
          <w:b w:val="0"/>
          <w:noProof/>
          <w:lang w:eastAsia="sk-SK"/>
        </w:rPr>
      </w:pPr>
    </w:p>
    <w:p w:rsidR="000A1EC8" w:rsidRDefault="000A1EC8" w:rsidP="00901B17">
      <w:pPr>
        <w:pStyle w:val="Zkladntext212"/>
        <w:ind w:left="-284"/>
        <w:rPr>
          <w:b w:val="0"/>
          <w:noProof/>
          <w:lang w:eastAsia="sk-SK"/>
        </w:rPr>
      </w:pPr>
    </w:p>
    <w:p w:rsidR="002E1884" w:rsidRPr="00967501" w:rsidRDefault="002E1884" w:rsidP="002E1884">
      <w:pPr>
        <w:jc w:val="both"/>
        <w:rPr>
          <w:rFonts w:cs="Arial"/>
          <w:b/>
          <w:color w:val="auto"/>
        </w:rPr>
      </w:pPr>
      <w:r w:rsidRPr="00967501">
        <w:rPr>
          <w:rFonts w:cs="Arial"/>
          <w:b/>
          <w:color w:val="auto"/>
        </w:rPr>
        <w:t xml:space="preserve">Prílohy : </w:t>
      </w:r>
    </w:p>
    <w:p w:rsidR="002E1884" w:rsidRPr="00967501" w:rsidRDefault="002E1884" w:rsidP="002E1884">
      <w:pPr>
        <w:jc w:val="both"/>
        <w:rPr>
          <w:rFonts w:cs="Arial"/>
          <w:b/>
          <w:color w:val="auto"/>
        </w:rPr>
      </w:pPr>
    </w:p>
    <w:p w:rsidR="00286DD3" w:rsidRDefault="00286DD3" w:rsidP="002E1884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</w:p>
    <w:p w:rsidR="00286DD3" w:rsidRDefault="00286DD3" w:rsidP="002E1884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</w:p>
    <w:p w:rsidR="002E1884" w:rsidRPr="00967501" w:rsidRDefault="002E1884" w:rsidP="002E1884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eastAsia="Arial" w:hAnsi="Tahoma" w:cs="Tahoma"/>
          <w:color w:val="auto"/>
          <w:sz w:val="20"/>
          <w:szCs w:val="20"/>
        </w:rPr>
        <w:t>v ......................., dňa ....................................</w:t>
      </w:r>
      <w:r w:rsidRPr="00967501">
        <w:rPr>
          <w:rFonts w:ascii="Tahoma" w:eastAsia="Arial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b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>.........................................................</w:t>
      </w:r>
    </w:p>
    <w:p w:rsidR="002E1884" w:rsidRPr="00967501" w:rsidRDefault="002E1884" w:rsidP="002E1884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meno a priezvisko, funkcia, podpis</w:t>
      </w:r>
    </w:p>
    <w:p w:rsidR="0052252D" w:rsidRDefault="002E1884" w:rsidP="007F6575">
      <w:pPr>
        <w:pStyle w:val="Normlnywebov"/>
        <w:ind w:left="720"/>
        <w:rPr>
          <w:rFonts w:ascii="Tahoma" w:hAnsi="Tahoma" w:cs="Tahoma"/>
          <w:b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pečiatka uchádzača</w:t>
      </w:r>
    </w:p>
    <w:p w:rsidR="0052252D" w:rsidRDefault="0052252D" w:rsidP="00517AA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sectPr w:rsidR="0052252D" w:rsidSect="00A50F7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3E" w:rsidRDefault="00D6533E" w:rsidP="00465A3B">
      <w:r>
        <w:separator/>
      </w:r>
    </w:p>
  </w:endnote>
  <w:endnote w:type="continuationSeparator" w:id="1">
    <w:p w:rsidR="00D6533E" w:rsidRDefault="00D6533E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F8" w:rsidRDefault="00A068F8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3E" w:rsidRDefault="00D6533E" w:rsidP="00465A3B">
      <w:r>
        <w:separator/>
      </w:r>
    </w:p>
  </w:footnote>
  <w:footnote w:type="continuationSeparator" w:id="1">
    <w:p w:rsidR="00D6533E" w:rsidRDefault="00D6533E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64A68A5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531D98"/>
    <w:multiLevelType w:val="multilevel"/>
    <w:tmpl w:val="F7089C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6">
    <w:nsid w:val="110F0E76"/>
    <w:multiLevelType w:val="multilevel"/>
    <w:tmpl w:val="F74488F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6B785D"/>
    <w:multiLevelType w:val="hybridMultilevel"/>
    <w:tmpl w:val="79E4BC62"/>
    <w:lvl w:ilvl="0" w:tplc="700853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53372"/>
    <w:multiLevelType w:val="hybridMultilevel"/>
    <w:tmpl w:val="653079A8"/>
    <w:lvl w:ilvl="0" w:tplc="A8508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1EB83368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92C59"/>
    <w:multiLevelType w:val="hybridMultilevel"/>
    <w:tmpl w:val="325E8DD8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56804"/>
    <w:multiLevelType w:val="multilevel"/>
    <w:tmpl w:val="710689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CBC2D1A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C759F"/>
    <w:multiLevelType w:val="multilevel"/>
    <w:tmpl w:val="26F62B3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019E3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104029"/>
    <w:multiLevelType w:val="multilevel"/>
    <w:tmpl w:val="457E875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632300B3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7C91"/>
    <w:multiLevelType w:val="hybridMultilevel"/>
    <w:tmpl w:val="26E207C6"/>
    <w:lvl w:ilvl="0" w:tplc="89DE8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1"/>
  </w:num>
  <w:num w:numId="4">
    <w:abstractNumId w:val="26"/>
  </w:num>
  <w:num w:numId="5">
    <w:abstractNumId w:val="17"/>
  </w:num>
  <w:num w:numId="6">
    <w:abstractNumId w:val="24"/>
  </w:num>
  <w:num w:numId="7">
    <w:abstractNumId w:val="29"/>
  </w:num>
  <w:num w:numId="8">
    <w:abstractNumId w:val="27"/>
  </w:num>
  <w:num w:numId="9">
    <w:abstractNumId w:val="37"/>
  </w:num>
  <w:num w:numId="10">
    <w:abstractNumId w:val="20"/>
  </w:num>
  <w:num w:numId="11">
    <w:abstractNumId w:val="15"/>
  </w:num>
  <w:num w:numId="12">
    <w:abstractNumId w:val="32"/>
  </w:num>
  <w:num w:numId="13">
    <w:abstractNumId w:val="25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40"/>
  </w:num>
  <w:num w:numId="23">
    <w:abstractNumId w:val="36"/>
  </w:num>
  <w:num w:numId="24">
    <w:abstractNumId w:val="34"/>
  </w:num>
  <w:num w:numId="25">
    <w:abstractNumId w:val="39"/>
  </w:num>
  <w:num w:numId="26">
    <w:abstractNumId w:val="23"/>
  </w:num>
  <w:num w:numId="27">
    <w:abstractNumId w:val="28"/>
  </w:num>
  <w:num w:numId="28">
    <w:abstractNumId w:val="22"/>
  </w:num>
  <w:num w:numId="29">
    <w:abstractNumId w:val="18"/>
  </w:num>
  <w:num w:numId="30">
    <w:abstractNumId w:val="3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13CC"/>
    <w:rsid w:val="00004FBC"/>
    <w:rsid w:val="000127D7"/>
    <w:rsid w:val="000138ED"/>
    <w:rsid w:val="000149E2"/>
    <w:rsid w:val="000155D1"/>
    <w:rsid w:val="00017AA1"/>
    <w:rsid w:val="00017B99"/>
    <w:rsid w:val="00025A0C"/>
    <w:rsid w:val="000260EB"/>
    <w:rsid w:val="00031A7F"/>
    <w:rsid w:val="0003299E"/>
    <w:rsid w:val="00035585"/>
    <w:rsid w:val="00035AB4"/>
    <w:rsid w:val="00035B57"/>
    <w:rsid w:val="00041E42"/>
    <w:rsid w:val="00043633"/>
    <w:rsid w:val="00043C00"/>
    <w:rsid w:val="0004694C"/>
    <w:rsid w:val="000471DD"/>
    <w:rsid w:val="00055D40"/>
    <w:rsid w:val="00057345"/>
    <w:rsid w:val="00057DF9"/>
    <w:rsid w:val="000627E2"/>
    <w:rsid w:val="000631FA"/>
    <w:rsid w:val="0006406F"/>
    <w:rsid w:val="000660F3"/>
    <w:rsid w:val="00066DDA"/>
    <w:rsid w:val="0007170C"/>
    <w:rsid w:val="0007506E"/>
    <w:rsid w:val="00075AA6"/>
    <w:rsid w:val="000770D4"/>
    <w:rsid w:val="00077710"/>
    <w:rsid w:val="00081449"/>
    <w:rsid w:val="000832D4"/>
    <w:rsid w:val="00083A35"/>
    <w:rsid w:val="000844D5"/>
    <w:rsid w:val="00085C2E"/>
    <w:rsid w:val="00085CDC"/>
    <w:rsid w:val="00091022"/>
    <w:rsid w:val="00091A5D"/>
    <w:rsid w:val="00092216"/>
    <w:rsid w:val="000953BE"/>
    <w:rsid w:val="00096BE8"/>
    <w:rsid w:val="00096F21"/>
    <w:rsid w:val="000A1296"/>
    <w:rsid w:val="000A1EC8"/>
    <w:rsid w:val="000A2F9D"/>
    <w:rsid w:val="000A31FD"/>
    <w:rsid w:val="000A34D6"/>
    <w:rsid w:val="000A57F0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D5FE0"/>
    <w:rsid w:val="000E262E"/>
    <w:rsid w:val="000E3F37"/>
    <w:rsid w:val="000E6A2F"/>
    <w:rsid w:val="000F4E95"/>
    <w:rsid w:val="000F6182"/>
    <w:rsid w:val="001018FC"/>
    <w:rsid w:val="00103D0A"/>
    <w:rsid w:val="00104156"/>
    <w:rsid w:val="00106D14"/>
    <w:rsid w:val="00114DEA"/>
    <w:rsid w:val="001178CD"/>
    <w:rsid w:val="00121AB9"/>
    <w:rsid w:val="00126A95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0CE5"/>
    <w:rsid w:val="0014175A"/>
    <w:rsid w:val="00143DCB"/>
    <w:rsid w:val="0014604E"/>
    <w:rsid w:val="00146F8B"/>
    <w:rsid w:val="001477F1"/>
    <w:rsid w:val="00151833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241D"/>
    <w:rsid w:val="001824D3"/>
    <w:rsid w:val="00183A37"/>
    <w:rsid w:val="001851EB"/>
    <w:rsid w:val="001878B9"/>
    <w:rsid w:val="00187E21"/>
    <w:rsid w:val="00192A79"/>
    <w:rsid w:val="00192F29"/>
    <w:rsid w:val="001963F7"/>
    <w:rsid w:val="001A44AA"/>
    <w:rsid w:val="001A72A2"/>
    <w:rsid w:val="001B0E42"/>
    <w:rsid w:val="001B4A79"/>
    <w:rsid w:val="001C20CC"/>
    <w:rsid w:val="001C51FB"/>
    <w:rsid w:val="001C6A73"/>
    <w:rsid w:val="001C6D2C"/>
    <w:rsid w:val="001C6D39"/>
    <w:rsid w:val="001C7E25"/>
    <w:rsid w:val="001D0F68"/>
    <w:rsid w:val="001D1C6B"/>
    <w:rsid w:val="001D1CE6"/>
    <w:rsid w:val="001D24FB"/>
    <w:rsid w:val="001D4A7A"/>
    <w:rsid w:val="001D72FA"/>
    <w:rsid w:val="001E20DC"/>
    <w:rsid w:val="001E551C"/>
    <w:rsid w:val="001E5FAC"/>
    <w:rsid w:val="001F00FF"/>
    <w:rsid w:val="001F12DA"/>
    <w:rsid w:val="001F264E"/>
    <w:rsid w:val="001F38F4"/>
    <w:rsid w:val="00203C58"/>
    <w:rsid w:val="002051F5"/>
    <w:rsid w:val="00207352"/>
    <w:rsid w:val="0020753A"/>
    <w:rsid w:val="00210C10"/>
    <w:rsid w:val="00213E1F"/>
    <w:rsid w:val="002236A5"/>
    <w:rsid w:val="00224534"/>
    <w:rsid w:val="00225321"/>
    <w:rsid w:val="0023033F"/>
    <w:rsid w:val="002310DB"/>
    <w:rsid w:val="002347A7"/>
    <w:rsid w:val="002349DA"/>
    <w:rsid w:val="00245010"/>
    <w:rsid w:val="00245C4E"/>
    <w:rsid w:val="00247AE8"/>
    <w:rsid w:val="00263B7F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86DD3"/>
    <w:rsid w:val="002943E8"/>
    <w:rsid w:val="002958C5"/>
    <w:rsid w:val="00296C21"/>
    <w:rsid w:val="0029791B"/>
    <w:rsid w:val="002A423D"/>
    <w:rsid w:val="002A6887"/>
    <w:rsid w:val="002A7CFD"/>
    <w:rsid w:val="002B433A"/>
    <w:rsid w:val="002B6D87"/>
    <w:rsid w:val="002C103C"/>
    <w:rsid w:val="002C2FBA"/>
    <w:rsid w:val="002C4ABC"/>
    <w:rsid w:val="002C7D19"/>
    <w:rsid w:val="002D616F"/>
    <w:rsid w:val="002E1884"/>
    <w:rsid w:val="002E4BEB"/>
    <w:rsid w:val="002E5951"/>
    <w:rsid w:val="002E6928"/>
    <w:rsid w:val="002F0257"/>
    <w:rsid w:val="002F1CE0"/>
    <w:rsid w:val="002F343C"/>
    <w:rsid w:val="002F4803"/>
    <w:rsid w:val="002F5B62"/>
    <w:rsid w:val="00303DD9"/>
    <w:rsid w:val="00304120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195A"/>
    <w:rsid w:val="00332D6E"/>
    <w:rsid w:val="0033307B"/>
    <w:rsid w:val="00333BCF"/>
    <w:rsid w:val="00333D24"/>
    <w:rsid w:val="00335405"/>
    <w:rsid w:val="003356D4"/>
    <w:rsid w:val="003358BF"/>
    <w:rsid w:val="003409DE"/>
    <w:rsid w:val="0034437F"/>
    <w:rsid w:val="00350E3F"/>
    <w:rsid w:val="00351A9D"/>
    <w:rsid w:val="003555FE"/>
    <w:rsid w:val="00364D6A"/>
    <w:rsid w:val="0036798E"/>
    <w:rsid w:val="00372A7E"/>
    <w:rsid w:val="00376434"/>
    <w:rsid w:val="00377DC4"/>
    <w:rsid w:val="00381071"/>
    <w:rsid w:val="0038161F"/>
    <w:rsid w:val="00382D3A"/>
    <w:rsid w:val="00384ED4"/>
    <w:rsid w:val="00385B92"/>
    <w:rsid w:val="0038787E"/>
    <w:rsid w:val="00387E94"/>
    <w:rsid w:val="00390FE8"/>
    <w:rsid w:val="0039185E"/>
    <w:rsid w:val="003A1DA9"/>
    <w:rsid w:val="003A36B7"/>
    <w:rsid w:val="003A453D"/>
    <w:rsid w:val="003A4B19"/>
    <w:rsid w:val="003A4F4E"/>
    <w:rsid w:val="003B1428"/>
    <w:rsid w:val="003B689C"/>
    <w:rsid w:val="003B7334"/>
    <w:rsid w:val="003C384A"/>
    <w:rsid w:val="003C3F1B"/>
    <w:rsid w:val="003C550C"/>
    <w:rsid w:val="003D08AD"/>
    <w:rsid w:val="003D2408"/>
    <w:rsid w:val="003D2831"/>
    <w:rsid w:val="003D396C"/>
    <w:rsid w:val="003D5FCC"/>
    <w:rsid w:val="003D682E"/>
    <w:rsid w:val="003D7579"/>
    <w:rsid w:val="003D7E7B"/>
    <w:rsid w:val="003E2342"/>
    <w:rsid w:val="003E4678"/>
    <w:rsid w:val="003E5495"/>
    <w:rsid w:val="003E5969"/>
    <w:rsid w:val="003F27D6"/>
    <w:rsid w:val="003F32C4"/>
    <w:rsid w:val="003F33CB"/>
    <w:rsid w:val="003F6D32"/>
    <w:rsid w:val="0040382B"/>
    <w:rsid w:val="004073C2"/>
    <w:rsid w:val="00410F64"/>
    <w:rsid w:val="004125D2"/>
    <w:rsid w:val="004169F3"/>
    <w:rsid w:val="00417D2C"/>
    <w:rsid w:val="00423B64"/>
    <w:rsid w:val="00423F87"/>
    <w:rsid w:val="004248B5"/>
    <w:rsid w:val="00426068"/>
    <w:rsid w:val="00427526"/>
    <w:rsid w:val="00430340"/>
    <w:rsid w:val="004320FA"/>
    <w:rsid w:val="00440892"/>
    <w:rsid w:val="00441A33"/>
    <w:rsid w:val="00445A0E"/>
    <w:rsid w:val="004477E2"/>
    <w:rsid w:val="004517D7"/>
    <w:rsid w:val="004533C3"/>
    <w:rsid w:val="004540F2"/>
    <w:rsid w:val="00456200"/>
    <w:rsid w:val="0045781C"/>
    <w:rsid w:val="00465A3B"/>
    <w:rsid w:val="00473AFC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61FC"/>
    <w:rsid w:val="004B7793"/>
    <w:rsid w:val="004C048D"/>
    <w:rsid w:val="004C38EE"/>
    <w:rsid w:val="004C4389"/>
    <w:rsid w:val="004C73AD"/>
    <w:rsid w:val="004C7652"/>
    <w:rsid w:val="004C7746"/>
    <w:rsid w:val="004D05CE"/>
    <w:rsid w:val="004D1D46"/>
    <w:rsid w:val="004D25CA"/>
    <w:rsid w:val="004D2CA7"/>
    <w:rsid w:val="004F0877"/>
    <w:rsid w:val="00507883"/>
    <w:rsid w:val="005078D0"/>
    <w:rsid w:val="00510981"/>
    <w:rsid w:val="00512A92"/>
    <w:rsid w:val="00516648"/>
    <w:rsid w:val="00517AA1"/>
    <w:rsid w:val="0052252D"/>
    <w:rsid w:val="005229C5"/>
    <w:rsid w:val="00522FBD"/>
    <w:rsid w:val="005253ED"/>
    <w:rsid w:val="00530E45"/>
    <w:rsid w:val="00531B01"/>
    <w:rsid w:val="00536F50"/>
    <w:rsid w:val="00543BFA"/>
    <w:rsid w:val="00545574"/>
    <w:rsid w:val="005470CA"/>
    <w:rsid w:val="0054724F"/>
    <w:rsid w:val="005538A8"/>
    <w:rsid w:val="00560978"/>
    <w:rsid w:val="005625D0"/>
    <w:rsid w:val="0056555B"/>
    <w:rsid w:val="00567725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1909"/>
    <w:rsid w:val="005A671C"/>
    <w:rsid w:val="005B08C4"/>
    <w:rsid w:val="005B0E61"/>
    <w:rsid w:val="005B30F2"/>
    <w:rsid w:val="005B47CA"/>
    <w:rsid w:val="005B7BC7"/>
    <w:rsid w:val="005C4244"/>
    <w:rsid w:val="005C781B"/>
    <w:rsid w:val="005D3D9B"/>
    <w:rsid w:val="005D5460"/>
    <w:rsid w:val="005D60E5"/>
    <w:rsid w:val="005D6445"/>
    <w:rsid w:val="005D672E"/>
    <w:rsid w:val="005D707F"/>
    <w:rsid w:val="005E4267"/>
    <w:rsid w:val="005E6583"/>
    <w:rsid w:val="005E71A3"/>
    <w:rsid w:val="005E77F2"/>
    <w:rsid w:val="005F05EF"/>
    <w:rsid w:val="005F27C1"/>
    <w:rsid w:val="00601F95"/>
    <w:rsid w:val="0060364B"/>
    <w:rsid w:val="006049ED"/>
    <w:rsid w:val="00605C72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43E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CCF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59F2"/>
    <w:rsid w:val="00676663"/>
    <w:rsid w:val="0068188D"/>
    <w:rsid w:val="006824DE"/>
    <w:rsid w:val="00682ED2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D5CA9"/>
    <w:rsid w:val="006F3133"/>
    <w:rsid w:val="006F5665"/>
    <w:rsid w:val="006F5A64"/>
    <w:rsid w:val="006F699C"/>
    <w:rsid w:val="0070354F"/>
    <w:rsid w:val="00703CD5"/>
    <w:rsid w:val="0070660D"/>
    <w:rsid w:val="00712117"/>
    <w:rsid w:val="00714353"/>
    <w:rsid w:val="00715CF6"/>
    <w:rsid w:val="00720749"/>
    <w:rsid w:val="007212D9"/>
    <w:rsid w:val="00721DF7"/>
    <w:rsid w:val="007264D0"/>
    <w:rsid w:val="00732755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1D81"/>
    <w:rsid w:val="0077774B"/>
    <w:rsid w:val="00777A6A"/>
    <w:rsid w:val="00781343"/>
    <w:rsid w:val="0078272F"/>
    <w:rsid w:val="00783354"/>
    <w:rsid w:val="00785404"/>
    <w:rsid w:val="00791201"/>
    <w:rsid w:val="00791430"/>
    <w:rsid w:val="00794687"/>
    <w:rsid w:val="007978E8"/>
    <w:rsid w:val="007A1435"/>
    <w:rsid w:val="007A2A9E"/>
    <w:rsid w:val="007A381B"/>
    <w:rsid w:val="007A6C8B"/>
    <w:rsid w:val="007B0D6A"/>
    <w:rsid w:val="007B284E"/>
    <w:rsid w:val="007B2BAA"/>
    <w:rsid w:val="007B2ECA"/>
    <w:rsid w:val="007B3707"/>
    <w:rsid w:val="007B6505"/>
    <w:rsid w:val="007C042F"/>
    <w:rsid w:val="007D068B"/>
    <w:rsid w:val="007D32C0"/>
    <w:rsid w:val="007D4520"/>
    <w:rsid w:val="007D5540"/>
    <w:rsid w:val="007D6142"/>
    <w:rsid w:val="007D77D7"/>
    <w:rsid w:val="007E16D3"/>
    <w:rsid w:val="007E19F7"/>
    <w:rsid w:val="007E585D"/>
    <w:rsid w:val="007F159A"/>
    <w:rsid w:val="007F353B"/>
    <w:rsid w:val="007F592E"/>
    <w:rsid w:val="007F59BC"/>
    <w:rsid w:val="007F5AFF"/>
    <w:rsid w:val="007F6575"/>
    <w:rsid w:val="007F7270"/>
    <w:rsid w:val="007F7B09"/>
    <w:rsid w:val="00800ED7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34E74"/>
    <w:rsid w:val="008426CF"/>
    <w:rsid w:val="008448B0"/>
    <w:rsid w:val="00844B4B"/>
    <w:rsid w:val="00845FB8"/>
    <w:rsid w:val="00846313"/>
    <w:rsid w:val="00847F07"/>
    <w:rsid w:val="00850673"/>
    <w:rsid w:val="008510B7"/>
    <w:rsid w:val="00851984"/>
    <w:rsid w:val="00854328"/>
    <w:rsid w:val="00855F32"/>
    <w:rsid w:val="0085783C"/>
    <w:rsid w:val="008626DE"/>
    <w:rsid w:val="0086509F"/>
    <w:rsid w:val="0086758C"/>
    <w:rsid w:val="00871336"/>
    <w:rsid w:val="00875A73"/>
    <w:rsid w:val="00876B07"/>
    <w:rsid w:val="00880F18"/>
    <w:rsid w:val="008866EE"/>
    <w:rsid w:val="0089581E"/>
    <w:rsid w:val="008959B6"/>
    <w:rsid w:val="008960D8"/>
    <w:rsid w:val="008A27BE"/>
    <w:rsid w:val="008A27DF"/>
    <w:rsid w:val="008A354C"/>
    <w:rsid w:val="008A377C"/>
    <w:rsid w:val="008A3801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901382"/>
    <w:rsid w:val="00901B17"/>
    <w:rsid w:val="00904EFB"/>
    <w:rsid w:val="00906BA9"/>
    <w:rsid w:val="00907368"/>
    <w:rsid w:val="009074CB"/>
    <w:rsid w:val="0092234A"/>
    <w:rsid w:val="009231DC"/>
    <w:rsid w:val="009239D3"/>
    <w:rsid w:val="009239D4"/>
    <w:rsid w:val="00932B8E"/>
    <w:rsid w:val="0094031A"/>
    <w:rsid w:val="00941FC2"/>
    <w:rsid w:val="00942352"/>
    <w:rsid w:val="00952BD2"/>
    <w:rsid w:val="00960F1B"/>
    <w:rsid w:val="0096238E"/>
    <w:rsid w:val="00966D47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1C9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89F"/>
    <w:rsid w:val="009D2FC5"/>
    <w:rsid w:val="009D3C11"/>
    <w:rsid w:val="009D5A5D"/>
    <w:rsid w:val="009E1468"/>
    <w:rsid w:val="009E18EF"/>
    <w:rsid w:val="009E340D"/>
    <w:rsid w:val="009E388B"/>
    <w:rsid w:val="009E4229"/>
    <w:rsid w:val="009E4279"/>
    <w:rsid w:val="009E5E3E"/>
    <w:rsid w:val="009F07C8"/>
    <w:rsid w:val="009F34F4"/>
    <w:rsid w:val="009F3DD8"/>
    <w:rsid w:val="009F4F8D"/>
    <w:rsid w:val="009F5684"/>
    <w:rsid w:val="009F5CB3"/>
    <w:rsid w:val="00A00D89"/>
    <w:rsid w:val="00A02600"/>
    <w:rsid w:val="00A04EFC"/>
    <w:rsid w:val="00A05EB1"/>
    <w:rsid w:val="00A06567"/>
    <w:rsid w:val="00A068F8"/>
    <w:rsid w:val="00A07AFC"/>
    <w:rsid w:val="00A1099A"/>
    <w:rsid w:val="00A10A75"/>
    <w:rsid w:val="00A12E67"/>
    <w:rsid w:val="00A14A64"/>
    <w:rsid w:val="00A15754"/>
    <w:rsid w:val="00A16D52"/>
    <w:rsid w:val="00A174B1"/>
    <w:rsid w:val="00A20BDE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3263"/>
    <w:rsid w:val="00A458B4"/>
    <w:rsid w:val="00A45EC7"/>
    <w:rsid w:val="00A50F76"/>
    <w:rsid w:val="00A51640"/>
    <w:rsid w:val="00A51769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0D3E"/>
    <w:rsid w:val="00A74573"/>
    <w:rsid w:val="00A74D9E"/>
    <w:rsid w:val="00A77061"/>
    <w:rsid w:val="00A81C30"/>
    <w:rsid w:val="00A8613A"/>
    <w:rsid w:val="00A90BEB"/>
    <w:rsid w:val="00AA2140"/>
    <w:rsid w:val="00AA2582"/>
    <w:rsid w:val="00AB15B3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AF64E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52F"/>
    <w:rsid w:val="00B40F65"/>
    <w:rsid w:val="00B419F7"/>
    <w:rsid w:val="00B446E6"/>
    <w:rsid w:val="00B451E6"/>
    <w:rsid w:val="00B45E5F"/>
    <w:rsid w:val="00B46967"/>
    <w:rsid w:val="00B50E3A"/>
    <w:rsid w:val="00B51B2C"/>
    <w:rsid w:val="00B564EB"/>
    <w:rsid w:val="00B56970"/>
    <w:rsid w:val="00B60DEF"/>
    <w:rsid w:val="00B63030"/>
    <w:rsid w:val="00B64246"/>
    <w:rsid w:val="00B66091"/>
    <w:rsid w:val="00B66BC8"/>
    <w:rsid w:val="00B673B6"/>
    <w:rsid w:val="00B67A13"/>
    <w:rsid w:val="00B7184F"/>
    <w:rsid w:val="00B73B05"/>
    <w:rsid w:val="00B74A14"/>
    <w:rsid w:val="00B822FE"/>
    <w:rsid w:val="00B901A7"/>
    <w:rsid w:val="00BA3605"/>
    <w:rsid w:val="00BB12CF"/>
    <w:rsid w:val="00BB224F"/>
    <w:rsid w:val="00BB53CE"/>
    <w:rsid w:val="00BB6243"/>
    <w:rsid w:val="00BC0905"/>
    <w:rsid w:val="00BC520C"/>
    <w:rsid w:val="00BC61ED"/>
    <w:rsid w:val="00BD4982"/>
    <w:rsid w:val="00BD6F15"/>
    <w:rsid w:val="00BE2633"/>
    <w:rsid w:val="00BE3B3A"/>
    <w:rsid w:val="00BE3FAE"/>
    <w:rsid w:val="00BE4EEE"/>
    <w:rsid w:val="00BF065C"/>
    <w:rsid w:val="00BF3324"/>
    <w:rsid w:val="00C02490"/>
    <w:rsid w:val="00C02523"/>
    <w:rsid w:val="00C02836"/>
    <w:rsid w:val="00C07934"/>
    <w:rsid w:val="00C07F89"/>
    <w:rsid w:val="00C14ADB"/>
    <w:rsid w:val="00C155A5"/>
    <w:rsid w:val="00C22618"/>
    <w:rsid w:val="00C23620"/>
    <w:rsid w:val="00C258BA"/>
    <w:rsid w:val="00C330FE"/>
    <w:rsid w:val="00C3723D"/>
    <w:rsid w:val="00C373CD"/>
    <w:rsid w:val="00C42CF5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3D3E"/>
    <w:rsid w:val="00C74584"/>
    <w:rsid w:val="00C7517A"/>
    <w:rsid w:val="00C77549"/>
    <w:rsid w:val="00C81C49"/>
    <w:rsid w:val="00C83344"/>
    <w:rsid w:val="00C84661"/>
    <w:rsid w:val="00C856AB"/>
    <w:rsid w:val="00C86B5A"/>
    <w:rsid w:val="00C92337"/>
    <w:rsid w:val="00C96CC7"/>
    <w:rsid w:val="00CA5C74"/>
    <w:rsid w:val="00CB3225"/>
    <w:rsid w:val="00CC43B9"/>
    <w:rsid w:val="00CC7468"/>
    <w:rsid w:val="00CD0E6F"/>
    <w:rsid w:val="00CD1CF7"/>
    <w:rsid w:val="00CD27AF"/>
    <w:rsid w:val="00CD4309"/>
    <w:rsid w:val="00CD6670"/>
    <w:rsid w:val="00CD68C8"/>
    <w:rsid w:val="00CE2493"/>
    <w:rsid w:val="00CE4B58"/>
    <w:rsid w:val="00CE536B"/>
    <w:rsid w:val="00CF0042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1DC1"/>
    <w:rsid w:val="00D235B4"/>
    <w:rsid w:val="00D335D0"/>
    <w:rsid w:val="00D33AAF"/>
    <w:rsid w:val="00D34470"/>
    <w:rsid w:val="00D34958"/>
    <w:rsid w:val="00D357CA"/>
    <w:rsid w:val="00D3705C"/>
    <w:rsid w:val="00D3705D"/>
    <w:rsid w:val="00D371D2"/>
    <w:rsid w:val="00D3742E"/>
    <w:rsid w:val="00D44F92"/>
    <w:rsid w:val="00D60007"/>
    <w:rsid w:val="00D625AB"/>
    <w:rsid w:val="00D6533E"/>
    <w:rsid w:val="00D66415"/>
    <w:rsid w:val="00D7019B"/>
    <w:rsid w:val="00D7244C"/>
    <w:rsid w:val="00D74D5E"/>
    <w:rsid w:val="00D7518F"/>
    <w:rsid w:val="00D76C3E"/>
    <w:rsid w:val="00D777B6"/>
    <w:rsid w:val="00D8073E"/>
    <w:rsid w:val="00D80776"/>
    <w:rsid w:val="00D80D42"/>
    <w:rsid w:val="00D80E90"/>
    <w:rsid w:val="00D82133"/>
    <w:rsid w:val="00D82609"/>
    <w:rsid w:val="00D827F5"/>
    <w:rsid w:val="00D84D6C"/>
    <w:rsid w:val="00D87EE0"/>
    <w:rsid w:val="00D90A24"/>
    <w:rsid w:val="00D914C5"/>
    <w:rsid w:val="00D93BFA"/>
    <w:rsid w:val="00D94106"/>
    <w:rsid w:val="00D97117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B635F"/>
    <w:rsid w:val="00DC2AC4"/>
    <w:rsid w:val="00DC62EF"/>
    <w:rsid w:val="00DD05F5"/>
    <w:rsid w:val="00DD19BA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3F3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27496"/>
    <w:rsid w:val="00E324B0"/>
    <w:rsid w:val="00E3324C"/>
    <w:rsid w:val="00E349E9"/>
    <w:rsid w:val="00E367B2"/>
    <w:rsid w:val="00E43509"/>
    <w:rsid w:val="00E437EE"/>
    <w:rsid w:val="00E51A99"/>
    <w:rsid w:val="00E5207F"/>
    <w:rsid w:val="00E55A92"/>
    <w:rsid w:val="00E574CF"/>
    <w:rsid w:val="00E66164"/>
    <w:rsid w:val="00E66849"/>
    <w:rsid w:val="00E66900"/>
    <w:rsid w:val="00E70E44"/>
    <w:rsid w:val="00E71660"/>
    <w:rsid w:val="00E8016B"/>
    <w:rsid w:val="00E81D64"/>
    <w:rsid w:val="00E83430"/>
    <w:rsid w:val="00E85C16"/>
    <w:rsid w:val="00EA0936"/>
    <w:rsid w:val="00EA4B7A"/>
    <w:rsid w:val="00EA5C1C"/>
    <w:rsid w:val="00EB0A07"/>
    <w:rsid w:val="00EB24FF"/>
    <w:rsid w:val="00EB47F3"/>
    <w:rsid w:val="00EC7EF6"/>
    <w:rsid w:val="00EE015B"/>
    <w:rsid w:val="00EE06E6"/>
    <w:rsid w:val="00EE6910"/>
    <w:rsid w:val="00EF5C9C"/>
    <w:rsid w:val="00F001B0"/>
    <w:rsid w:val="00F001E0"/>
    <w:rsid w:val="00F00F93"/>
    <w:rsid w:val="00F0798B"/>
    <w:rsid w:val="00F07DA4"/>
    <w:rsid w:val="00F10745"/>
    <w:rsid w:val="00F1271A"/>
    <w:rsid w:val="00F132FD"/>
    <w:rsid w:val="00F17AC3"/>
    <w:rsid w:val="00F22600"/>
    <w:rsid w:val="00F227D9"/>
    <w:rsid w:val="00F23DE2"/>
    <w:rsid w:val="00F276CC"/>
    <w:rsid w:val="00F27C23"/>
    <w:rsid w:val="00F3620E"/>
    <w:rsid w:val="00F363BC"/>
    <w:rsid w:val="00F37936"/>
    <w:rsid w:val="00F408B7"/>
    <w:rsid w:val="00F4091B"/>
    <w:rsid w:val="00F415B7"/>
    <w:rsid w:val="00F46CB2"/>
    <w:rsid w:val="00F545F0"/>
    <w:rsid w:val="00F54862"/>
    <w:rsid w:val="00F556C2"/>
    <w:rsid w:val="00F573F2"/>
    <w:rsid w:val="00F60B91"/>
    <w:rsid w:val="00F63383"/>
    <w:rsid w:val="00F637C0"/>
    <w:rsid w:val="00F64AB0"/>
    <w:rsid w:val="00F65FC4"/>
    <w:rsid w:val="00F667E4"/>
    <w:rsid w:val="00F74EF0"/>
    <w:rsid w:val="00F83ECD"/>
    <w:rsid w:val="00F85304"/>
    <w:rsid w:val="00F966B7"/>
    <w:rsid w:val="00F9703D"/>
    <w:rsid w:val="00FA0AC3"/>
    <w:rsid w:val="00FA3E87"/>
    <w:rsid w:val="00FA608E"/>
    <w:rsid w:val="00FB1738"/>
    <w:rsid w:val="00FB3A60"/>
    <w:rsid w:val="00FB3AD3"/>
    <w:rsid w:val="00FB4D58"/>
    <w:rsid w:val="00FB59F5"/>
    <w:rsid w:val="00FC043F"/>
    <w:rsid w:val="00FC0FD9"/>
    <w:rsid w:val="00FC1420"/>
    <w:rsid w:val="00FC4012"/>
    <w:rsid w:val="00FC47D6"/>
    <w:rsid w:val="00FC5112"/>
    <w:rsid w:val="00FC5288"/>
    <w:rsid w:val="00FC5434"/>
    <w:rsid w:val="00FC54DA"/>
    <w:rsid w:val="00FC6338"/>
    <w:rsid w:val="00FC7001"/>
    <w:rsid w:val="00FC7257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  <w:rsid w:val="00FE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04E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75B3-8E16-44EB-A573-1DCDB2EC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11064</CharactersWithSpaces>
  <SharedDoc>false</SharedDoc>
  <HLinks>
    <vt:vector size="30" baseType="variant">
      <vt:variant>
        <vt:i4>1114148</vt:i4>
      </vt:variant>
      <vt:variant>
        <vt:i4>12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https://strojarnesk.sk/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2022-11-22T12:34:00Z</cp:lastPrinted>
  <dcterms:created xsi:type="dcterms:W3CDTF">2022-11-22T12:51:00Z</dcterms:created>
  <dcterms:modified xsi:type="dcterms:W3CDTF">2022-11-22T12:56:00Z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